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62"/>
        <w:gridCol w:w="3454"/>
      </w:tblGrid>
      <w:tr w:rsidR="00C6503F" w:rsidRPr="003A11C2" w14:paraId="48D68B70" w14:textId="77777777" w:rsidTr="00C6503F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15CBDC7E" w14:textId="6EE511D9" w:rsidR="00C6503F" w:rsidRPr="00540992" w:rsidRDefault="00C6503F" w:rsidP="0010553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1330" w:rsidRPr="003A11C2" w14:paraId="7DE461C8" w14:textId="77777777" w:rsidTr="00420773">
        <w:tc>
          <w:tcPr>
            <w:tcW w:w="9016" w:type="dxa"/>
            <w:gridSpan w:val="2"/>
          </w:tcPr>
          <w:p w14:paraId="0439A0D2" w14:textId="0D75F8AD" w:rsidR="00BE1330" w:rsidRPr="00105539" w:rsidRDefault="00105539" w:rsidP="001055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650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Growing Inclusive Wellbeing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- </w:t>
            </w:r>
            <w:r w:rsidR="00BE1330" w:rsidRPr="0054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School Wellbeing Framework</w:t>
            </w:r>
          </w:p>
          <w:p w14:paraId="65541CED" w14:textId="77777777" w:rsidR="00105539" w:rsidRDefault="00105539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1DB4FF6" w14:textId="01D1B68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School Vision:</w:t>
            </w:r>
            <w:bookmarkStart w:id="0" w:name="_GoBack"/>
            <w:bookmarkEnd w:id="0"/>
          </w:p>
          <w:p w14:paraId="05DE8AB5" w14:textId="457BEEF0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E8A34F8" w14:textId="7777777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7C5CCB8" w14:textId="7777777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School Values:</w:t>
            </w:r>
          </w:p>
          <w:p w14:paraId="20C15C7D" w14:textId="7777777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59768A2" w14:textId="5A4B95DE" w:rsidR="00BE1330" w:rsidRDefault="00BE1330" w:rsidP="0042077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4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23C2B5" w14:textId="7777777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Wellbeing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Definition</w:t>
            </w:r>
            <w:r w:rsidRPr="0054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EA028E" w14:textId="7777777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A97473B" w14:textId="77777777" w:rsidR="00BE1330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C95E7A4" w14:textId="7170AC84" w:rsidR="00BE1330" w:rsidRPr="003A11C2" w:rsidRDefault="00BE1330" w:rsidP="0042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E1330" w14:paraId="3027F4B5" w14:textId="77777777" w:rsidTr="00BE1330">
        <w:tc>
          <w:tcPr>
            <w:tcW w:w="5562" w:type="dxa"/>
          </w:tcPr>
          <w:p w14:paraId="3D882261" w14:textId="77777777" w:rsidR="00BE1330" w:rsidRDefault="00BE1330" w:rsidP="0042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Model:</w:t>
            </w:r>
            <w:r w:rsidRPr="0054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‘Growing Inclusive Wellbeing’</w:t>
            </w:r>
          </w:p>
          <w:p w14:paraId="2A9BAC4C" w14:textId="77777777" w:rsidR="00BE1330" w:rsidRDefault="00BE1330" w:rsidP="0042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E39BCC" wp14:editId="41DCA4FF">
                  <wp:extent cx="3394710" cy="4589012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840" cy="459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14:paraId="312D96E8" w14:textId="17E7C54D" w:rsidR="00BE1330" w:rsidRPr="00540992" w:rsidRDefault="00BE1330" w:rsidP="00420773">
            <w:pPr>
              <w:pStyle w:val="ListParagraph"/>
              <w:ind w:left="0" w:right="-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9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2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0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key pathways to embedding an education wide focus on wellbeing</w:t>
            </w:r>
          </w:p>
          <w:p w14:paraId="35C14FE6" w14:textId="77777777" w:rsidR="00BF7236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>expert school leadership</w:t>
            </w:r>
          </w:p>
          <w:p w14:paraId="3D031E12" w14:textId="0E0D7800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A55F92" w14:textId="7E8BF623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strategic visioning </w:t>
            </w:r>
          </w:p>
          <w:p w14:paraId="5A6E90B4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0455F" w14:textId="5EB22A1F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quality teaching and learning </w:t>
            </w:r>
          </w:p>
          <w:p w14:paraId="7406D434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2257A" w14:textId="4507D324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a supportive, caring and inclusive school community </w:t>
            </w:r>
          </w:p>
          <w:p w14:paraId="583BD67B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9C99" w14:textId="0AA014B0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a safe learning environment </w:t>
            </w:r>
          </w:p>
          <w:p w14:paraId="3A465BE9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88D58" w14:textId="3840C76C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social and emotional competencies </w:t>
            </w:r>
          </w:p>
          <w:p w14:paraId="282F428B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35B28" w14:textId="38188CD6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>a sense of meaning and purpose</w:t>
            </w:r>
          </w:p>
          <w:p w14:paraId="20DFCC61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D06D7" w14:textId="44B06886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using, monitoring and evidencing strengths-based approaches </w:t>
            </w:r>
          </w:p>
          <w:p w14:paraId="3EA6BADD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C42F0" w14:textId="1D5B967D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 xml:space="preserve">strategies encouraging a healthy lifestyle </w:t>
            </w:r>
          </w:p>
          <w:p w14:paraId="5DA909F5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F36A" w14:textId="38EFDFF6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>programs to develop pro-social values</w:t>
            </w:r>
          </w:p>
          <w:p w14:paraId="656F9FAE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6F7A8" w14:textId="064DC2B6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>family and community partnership</w:t>
            </w:r>
          </w:p>
          <w:p w14:paraId="70337431" w14:textId="77777777" w:rsidR="00BF7236" w:rsidRDefault="00BF7236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D32E" w14:textId="2D9C5F0F" w:rsidR="00BE1330" w:rsidRDefault="00BE1330" w:rsidP="00BF7236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540992">
              <w:rPr>
                <w:rFonts w:ascii="Times New Roman" w:hAnsi="Times New Roman" w:cs="Times New Roman"/>
                <w:sz w:val="20"/>
                <w:szCs w:val="20"/>
              </w:rPr>
              <w:t>spirituality</w:t>
            </w:r>
          </w:p>
          <w:p w14:paraId="62F78030" w14:textId="24CE011D" w:rsidR="00BE1330" w:rsidRPr="00540992" w:rsidRDefault="00BE1330" w:rsidP="00420773">
            <w:pPr>
              <w:ind w:right="-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5BCF" w14:textId="77777777" w:rsidR="00BE1330" w:rsidRDefault="00BE1330" w:rsidP="0042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1ADDB7C" w14:textId="43A89D46" w:rsidR="00BE1330" w:rsidRPr="00BE1330" w:rsidRDefault="00BE1330">
      <w:r>
        <w:rPr>
          <w:rFonts w:ascii="Arial" w:hAnsi="Arial" w:cs="Arial"/>
          <w:sz w:val="16"/>
          <w:szCs w:val="16"/>
          <w:shd w:val="clear" w:color="auto" w:fill="FFFFFF"/>
        </w:rPr>
        <w:t xml:space="preserve">Carter, S. &amp; Andersen, C. (2018). </w:t>
      </w:r>
      <w:r w:rsidRPr="0019201D">
        <w:rPr>
          <w:rFonts w:ascii="Arial" w:hAnsi="Arial" w:cs="Arial"/>
          <w:sz w:val="16"/>
          <w:szCs w:val="16"/>
          <w:shd w:val="clear" w:color="auto" w:fill="FFFFFF"/>
        </w:rPr>
        <w:t xml:space="preserve">Resource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for </w:t>
      </w:r>
      <w:r w:rsidRPr="0019201D">
        <w:rPr>
          <w:rFonts w:ascii="Arial" w:hAnsi="Arial" w:cs="Arial"/>
          <w:sz w:val="16"/>
          <w:szCs w:val="16"/>
          <w:shd w:val="clear" w:color="auto" w:fill="FFFFFF"/>
        </w:rPr>
        <w:t>Growing Inclusive Wellbeing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Pr="00BE1330">
        <w:rPr>
          <w:rFonts w:ascii="Arial" w:hAnsi="Arial" w:cs="Arial"/>
          <w:sz w:val="16"/>
          <w:szCs w:val="16"/>
        </w:rPr>
        <w:t>Toowoomba, Australia: University of Southern Queensland.</w:t>
      </w:r>
    </w:p>
    <w:sectPr w:rsidR="00BE1330" w:rsidRPr="00BE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30"/>
    <w:rsid w:val="000F29C6"/>
    <w:rsid w:val="00105539"/>
    <w:rsid w:val="008563A9"/>
    <w:rsid w:val="00866A51"/>
    <w:rsid w:val="00AD3249"/>
    <w:rsid w:val="00B9597D"/>
    <w:rsid w:val="00BE1330"/>
    <w:rsid w:val="00BF7236"/>
    <w:rsid w:val="00C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0CE6"/>
  <w15:chartTrackingRefBased/>
  <w15:docId w15:val="{A269B8AE-EBEE-493B-A077-0AD8E4E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133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1330"/>
  </w:style>
  <w:style w:type="table" w:styleId="TableGrid">
    <w:name w:val="Table Grid"/>
    <w:basedOn w:val="TableNormal"/>
    <w:uiPriority w:val="39"/>
    <w:rsid w:val="00BE1330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</dc:creator>
  <cp:keywords/>
  <dc:description/>
  <cp:lastModifiedBy>Susan Carter</cp:lastModifiedBy>
  <cp:revision>2</cp:revision>
  <dcterms:created xsi:type="dcterms:W3CDTF">2019-02-12T20:02:00Z</dcterms:created>
  <dcterms:modified xsi:type="dcterms:W3CDTF">2019-02-12T20:02:00Z</dcterms:modified>
</cp:coreProperties>
</file>